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ЗАОЧНОЕ РЕШЕНИЕ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(резолютивная часть)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>26 мая 2026 года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секретаре судебных заседаний Бекетовой Н.И.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гражданское дело №2-813-2803/2026 по исковому заявлению ООО МКК «А ДЕНЬГИ» к Третьякову Василию Васильевичу о взыскании задолженности по договору займа,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194-199, 235 </w:t>
      </w:r>
      <w:r>
        <w:rPr>
          <w:rFonts w:ascii="Times New Roman" w:eastAsia="Times New Roman" w:hAnsi="Times New Roman" w:cs="Times New Roman"/>
          <w:sz w:val="25"/>
          <w:szCs w:val="25"/>
        </w:rPr>
        <w:t>ГПК РФ, мировой судья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 е ш и 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сковое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заявление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ОО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МКК «А ДЕНЬГИ»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(ИНН: 7708400979)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Третьякову Василию Васильевичу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Style w:val="cat-PassportDatagrp-16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19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Fonts w:ascii="Times New Roman" w:eastAsia="Times New Roman" w:hAnsi="Times New Roman" w:cs="Times New Roman"/>
          <w:sz w:val="25"/>
          <w:szCs w:val="25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>Третьякова Василия Васильевича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ООО МКК «А ДЕНЬГИ» задолженность по договору займа </w:t>
      </w:r>
      <w:r>
        <w:rPr>
          <w:rFonts w:ascii="Times New Roman" w:eastAsia="Times New Roman" w:hAnsi="Times New Roman" w:cs="Times New Roman"/>
          <w:sz w:val="25"/>
          <w:szCs w:val="25"/>
        </w:rPr>
        <w:t>№12815292 от 16.12.2023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250,00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руб., в том числе,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000,00 </w:t>
      </w:r>
      <w:r>
        <w:rPr>
          <w:rFonts w:ascii="Times New Roman" w:eastAsia="Times New Roman" w:hAnsi="Times New Roman" w:cs="Times New Roman"/>
          <w:sz w:val="25"/>
          <w:szCs w:val="25"/>
        </w:rPr>
        <w:t>руб. – сумму основного долга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503,52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 – проценты за пользование займом за период с </w:t>
      </w:r>
      <w:r>
        <w:rPr>
          <w:rFonts w:ascii="Times New Roman" w:eastAsia="Times New Roman" w:hAnsi="Times New Roman" w:cs="Times New Roman"/>
          <w:sz w:val="25"/>
          <w:szCs w:val="25"/>
        </w:rPr>
        <w:t>16.12.2023 по 19.05.2024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-746,48 руб. –неустойку за период с 16.12.2023 по 19.05.2024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Взыскать с Третьякова Василия Васильевича в пользу ООО МКК «А ДЕНЬГИ»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расходы по оплате государственной пошлины в размере 4000 руб.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10">
    <w:name w:val="cat-PassportData grp-16 rplc-10"/>
    <w:basedOn w:val="DefaultParagraphFont"/>
  </w:style>
  <w:style w:type="character" w:customStyle="1" w:styleId="cat-UserDefinedgrp-19rplc-11">
    <w:name w:val="cat-UserDefined grp-19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